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安康学院2018年度秋季寒暑假实习、游学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项目一览表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注：请各位同学打开链接了解项目详情！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</w:p>
    <w:tbl>
      <w:tblPr>
        <w:tblStyle w:val="6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中美CIEE赴美带薪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实习项目</w:t>
            </w: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报名对象：本科在读学生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报名截止时间：2018年12月31日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项目详情：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HYPERLINK "http://gjc.aku.edu.cn/content.jsp?urltype=news.NewsContentUrl&amp;wbtreeid=1015&amp;wbnewsid=1500"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/>
                <w:vertAlign w:val="baseline"/>
                <w:lang w:val="en-US" w:eastAsia="zh-CN"/>
              </w:rPr>
              <w:t>http://gjc.aku.edu.cn/content.jsp?urltype=news.NewsContentUrl&amp;wbtreeid=1015&amp;wbnewsid=1500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美国伊利诺伊州立大学寒假短期学习项目</w:t>
            </w: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报名对象：本科在读学生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报名截止时间：2018年10月31日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项目详情：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HYPERLINK "http://gjc.aku.edu.cn/content.jsp?urltype=news.NewsContentUrl&amp;wbtreeid=1015&amp;wbnewsid=1511"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/>
                <w:vertAlign w:val="baseline"/>
                <w:lang w:val="en-US" w:eastAsia="zh-CN"/>
              </w:rPr>
              <w:t>http://gjc.aku.edu.cn/content.jsp?urltype=news.NewsContentUrl&amp;wbtreeid=1015&amp;wbnewsid=1511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咨询QQ：3454980158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办公地址：江南校区2号行政楼101室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30C1"/>
    <w:rsid w:val="61E820E7"/>
    <w:rsid w:val="7DE63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2018-09-11T01:22:00Z</dcterms:created>
  <dc:creator>Administrator</dc:creator>
  <cp:lastModifiedBy>Administrator</cp:lastModifiedBy>
  <dcterms:modified xsi:type="dcterms:W3CDTF">2018-09-11T01:26:25Z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